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126A61E5"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xml:space="preserve">: </w:t>
      </w:r>
      <w:r w:rsidR="00FC0319" w:rsidRPr="00FC0319">
        <w:rPr>
          <w:rFonts w:eastAsia="Verdana" w:cs="Times New Roman"/>
        </w:rPr>
        <w:t xml:space="preserve">„Implementace ETCS Regional Blatná – Nepomuk“, </w:t>
      </w:r>
      <w:r w:rsidRPr="00BD5BFC">
        <w:rPr>
          <w:rFonts w:eastAsia="Verdana" w:cs="Times New Roman"/>
        </w:rPr>
        <w:t>„</w:t>
      </w:r>
      <w:r w:rsidR="004941F6">
        <w:t>Implementace ETCS Regional Březnice – Strakonice</w:t>
      </w:r>
      <w:r w:rsidRPr="00BD5BFC">
        <w:rPr>
          <w:rFonts w:eastAsia="Verdana" w:cs="Times New Roman"/>
        </w:rPr>
        <w:t>“</w:t>
      </w:r>
      <w:r w:rsidR="00FC0319">
        <w:rPr>
          <w:rFonts w:eastAsia="Verdana" w:cs="Times New Roman"/>
        </w:rPr>
        <w:t xml:space="preserve"> a</w:t>
      </w:r>
      <w:r w:rsidR="00FC0319" w:rsidRPr="00FC0319">
        <w:rPr>
          <w:rFonts w:eastAsia="Verdana" w:cs="Times New Roman"/>
        </w:rPr>
        <w:t xml:space="preserve"> „Implementace ETCS Regional ŽST Blatná“</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650C25" w:rsidRDefault="00DD69B0" w:rsidP="0048621E">
      <w:pPr>
        <w:pStyle w:val="SoDTextbezodsazen"/>
        <w:spacing w:after="0"/>
        <w:rPr>
          <w:sz w:val="20"/>
          <w:szCs w:val="20"/>
        </w:rPr>
      </w:pPr>
      <w:r w:rsidRPr="00BD5BFC">
        <w:rPr>
          <w:rFonts w:eastAsia="Verdana" w:cs="Times New Roman"/>
          <w:sz w:val="20"/>
          <w:szCs w:val="20"/>
        </w:rPr>
        <w:t>zastoupená</w:t>
      </w:r>
      <w:r w:rsidRPr="00650C25">
        <w:rPr>
          <w:rFonts w:eastAsia="Verdana" w:cs="Times New Roman"/>
          <w:sz w:val="20"/>
          <w:szCs w:val="20"/>
        </w:rPr>
        <w:t xml:space="preserve">: </w:t>
      </w:r>
      <w:r w:rsidRPr="00650C25">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650C25">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5D74BC2E"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4941F6">
        <w:rPr>
          <w:rFonts w:eastAsia="Verdana" w:cs="Times New Roman"/>
          <w:szCs w:val="20"/>
        </w:rPr>
        <w:t>SUBISPROFIN</w:t>
      </w:r>
      <w:r w:rsidRPr="004941F6">
        <w:rPr>
          <w:szCs w:val="20"/>
        </w:rPr>
        <w:t>:</w:t>
      </w:r>
      <w:r w:rsidR="004941F6" w:rsidRPr="004941F6">
        <w:rPr>
          <w:szCs w:val="20"/>
        </w:rPr>
        <w:t xml:space="preserve"> 3273214993/5003530024</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059A4A6B"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4941F6">
        <w:rPr>
          <w:rFonts w:eastAsia="Verdana" w:cs="Times New Roman"/>
          <w:szCs w:val="20"/>
        </w:rPr>
        <w:t xml:space="preserve">sektorové </w:t>
      </w:r>
      <w:r w:rsidR="005B5F27" w:rsidRPr="004941F6">
        <w:rPr>
          <w:rFonts w:eastAsia="Verdana" w:cs="Times New Roman"/>
          <w:szCs w:val="20"/>
        </w:rPr>
        <w:t>podlimitní</w:t>
      </w:r>
      <w:r w:rsidR="004941F6" w:rsidRPr="004941F6">
        <w:rPr>
          <w:rFonts w:eastAsia="Verdana" w:cs="Times New Roman"/>
          <w:szCs w:val="20"/>
        </w:rPr>
        <w:t xml:space="preserve"> </w:t>
      </w:r>
      <w:r w:rsidRPr="004941F6">
        <w:rPr>
          <w:rFonts w:eastAsia="Verdana" w:cs="Times New Roman"/>
          <w:szCs w:val="20"/>
        </w:rPr>
        <w:t>veřejné</w:t>
      </w:r>
      <w:r w:rsidRPr="00141CE2">
        <w:rPr>
          <w:rFonts w:eastAsia="Verdana" w:cs="Times New Roman"/>
          <w:szCs w:val="20"/>
        </w:rPr>
        <w:t xml:space="preserve"> zakázky na stavební práce </w:t>
      </w:r>
      <w:bookmarkStart w:id="1" w:name="_Hlk124082299"/>
      <w:r w:rsidRPr="00141CE2">
        <w:rPr>
          <w:rFonts w:eastAsia="Verdana" w:cs="Times New Roman"/>
          <w:szCs w:val="20"/>
        </w:rPr>
        <w:t xml:space="preserve">s názvem </w:t>
      </w:r>
      <w:r w:rsidR="00E013A0" w:rsidRPr="00F243E9">
        <w:rPr>
          <w:rFonts w:eastAsia="Verdana" w:cs="Times New Roman"/>
          <w:b/>
          <w:bCs/>
          <w:szCs w:val="20"/>
        </w:rPr>
        <w:t xml:space="preserve">„Implementace ETCS Regional Blatná – Nepomuk“, </w:t>
      </w:r>
      <w:r w:rsidRPr="00F243E9">
        <w:rPr>
          <w:rFonts w:eastAsia="Verdana" w:cs="Times New Roman"/>
          <w:b/>
          <w:bCs/>
          <w:i/>
          <w:iCs/>
          <w:szCs w:val="20"/>
        </w:rPr>
        <w:t>„</w:t>
      </w:r>
      <w:r w:rsidR="004941F6" w:rsidRPr="00F243E9">
        <w:rPr>
          <w:rFonts w:eastAsia="Verdana" w:cs="Times New Roman"/>
          <w:b/>
          <w:bCs/>
          <w:szCs w:val="20"/>
        </w:rPr>
        <w:t>Implementace ETCS Regional Březnice – Strakonice</w:t>
      </w:r>
      <w:r w:rsidRPr="00F243E9">
        <w:rPr>
          <w:rFonts w:eastAsia="Verdana" w:cs="Times New Roman"/>
          <w:b/>
          <w:bCs/>
          <w:i/>
          <w:iCs/>
          <w:szCs w:val="20"/>
        </w:rPr>
        <w:t>“</w:t>
      </w:r>
      <w:r w:rsidR="00F40E70">
        <w:rPr>
          <w:rFonts w:eastAsia="Verdana" w:cs="Times New Roman"/>
          <w:b/>
          <w:bCs/>
          <w:i/>
          <w:iCs/>
          <w:szCs w:val="20"/>
        </w:rPr>
        <w:t xml:space="preserve"> </w:t>
      </w:r>
      <w:r w:rsidR="00E013A0" w:rsidRPr="00F40E70">
        <w:rPr>
          <w:rFonts w:eastAsia="Verdana" w:cs="Times New Roman"/>
          <w:szCs w:val="20"/>
        </w:rPr>
        <w:t>a</w:t>
      </w:r>
      <w:r w:rsidR="00E013A0" w:rsidRPr="00F243E9">
        <w:rPr>
          <w:rFonts w:eastAsia="Verdana" w:cs="Times New Roman"/>
          <w:b/>
          <w:bCs/>
          <w:szCs w:val="20"/>
        </w:rPr>
        <w:t xml:space="preserve"> „Implementace ETCS Regional ŽST Blatná“</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w:t>
      </w:r>
      <w:r w:rsidR="004941F6">
        <w:rPr>
          <w:rFonts w:eastAsia="Verdana" w:cs="Times New Roman"/>
          <w:szCs w:val="20"/>
        </w:rPr>
        <w:t> </w:t>
      </w:r>
      <w:r w:rsidRPr="00141CE2">
        <w:rPr>
          <w:rFonts w:eastAsia="Verdana" w:cs="Times New Roman"/>
          <w:szCs w:val="20"/>
        </w:rPr>
        <w:t xml:space="preserve">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0E9F67BF"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w:t>
      </w:r>
      <w:r w:rsidRPr="00650C25">
        <w:rPr>
          <w:rFonts w:eastAsia="Verdana" w:cs="Times New Roman"/>
          <w:szCs w:val="20"/>
        </w:rPr>
        <w:t xml:space="preserve">základě </w:t>
      </w:r>
      <w:r w:rsidR="005B5F27" w:rsidRPr="00650C25">
        <w:rPr>
          <w:rFonts w:eastAsia="Verdana" w:cs="Times New Roman"/>
          <w:szCs w:val="20"/>
        </w:rPr>
        <w:t>výběrového</w:t>
      </w:r>
      <w:r w:rsidRPr="00650C25">
        <w:rPr>
          <w:rFonts w:eastAsia="Verdana" w:cs="Times New Roman"/>
          <w:szCs w:val="20"/>
        </w:rPr>
        <w:t xml:space="preserve"> řízení</w:t>
      </w:r>
      <w:r w:rsidRPr="00141CE2">
        <w:rPr>
          <w:rFonts w:eastAsia="Verdana" w:cs="Times New Roman"/>
          <w:szCs w:val="20"/>
        </w:rPr>
        <w:t xml:space="preserve"> Veřejné zakázky smlouvu o dílo, jejímž předmětem je realizace díla s názvem </w:t>
      </w:r>
      <w:r w:rsidR="00566EF2" w:rsidRPr="00566EF2">
        <w:rPr>
          <w:rFonts w:eastAsia="Verdana" w:cs="Times New Roman"/>
          <w:szCs w:val="20"/>
        </w:rPr>
        <w:t>„Implementace ETCS Regional Blatná – Nepomuk“, „Implementace ETCS Regional Březnice – Strakonice“ a „Implementace ETCS Regional ŽST Blatná</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0F5EC7B3"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w:t>
      </w:r>
      <w:r w:rsidRPr="00650C25">
        <w:rPr>
          <w:rFonts w:eastAsia="Verdana" w:cs="Times New Roman"/>
          <w:szCs w:val="20"/>
        </w:rPr>
        <w:t xml:space="preserve">rámci </w:t>
      </w:r>
      <w:r w:rsidR="005B5F27" w:rsidRPr="00650C25">
        <w:rPr>
          <w:rFonts w:eastAsia="Verdana" w:cs="Times New Roman"/>
          <w:szCs w:val="20"/>
        </w:rPr>
        <w:t>výběrového</w:t>
      </w:r>
      <w:r w:rsidR="005B5F27" w:rsidRPr="00141CE2">
        <w:rPr>
          <w:rFonts w:eastAsia="Verdana" w:cs="Times New Roman"/>
          <w:szCs w:val="20"/>
        </w:rPr>
        <w:t xml:space="preserve"> </w:t>
      </w:r>
      <w:r w:rsidRPr="00141CE2">
        <w:rPr>
          <w:rFonts w:eastAsia="Verdana" w:cs="Times New Roman"/>
          <w:szCs w:val="20"/>
        </w:rPr>
        <w:t>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735F5034"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w:t>
      </w:r>
      <w:r w:rsidR="00566EF2">
        <w:rPr>
          <w:rFonts w:eastAsia="Times New Roman" w:cs="Arial"/>
          <w:szCs w:val="20"/>
          <w:lang w:eastAsia="cs-CZ"/>
        </w:rPr>
        <w:t xml:space="preserve">souboru </w:t>
      </w:r>
      <w:r w:rsidRPr="00BD5BFC">
        <w:rPr>
          <w:rFonts w:eastAsia="Times New Roman" w:cs="Arial"/>
          <w:szCs w:val="20"/>
          <w:lang w:eastAsia="cs-CZ"/>
        </w:rPr>
        <w:t>stav</w:t>
      </w:r>
      <w:r w:rsidR="00566EF2">
        <w:rPr>
          <w:rFonts w:eastAsia="Times New Roman" w:cs="Arial"/>
          <w:szCs w:val="20"/>
          <w:lang w:eastAsia="cs-CZ"/>
        </w:rPr>
        <w:t>e</w:t>
      </w:r>
      <w:r w:rsidRPr="00BD5BFC">
        <w:rPr>
          <w:rFonts w:eastAsia="Times New Roman" w:cs="Arial"/>
          <w:szCs w:val="20"/>
          <w:lang w:eastAsia="cs-CZ"/>
        </w:rPr>
        <w:t xml:space="preserve">b </w:t>
      </w:r>
      <w:r w:rsidR="00566EF2" w:rsidRPr="00566EF2">
        <w:rPr>
          <w:rFonts w:eastAsia="Times New Roman" w:cs="Arial"/>
          <w:szCs w:val="20"/>
          <w:lang w:eastAsia="cs-CZ"/>
        </w:rPr>
        <w:t>„Implementace ETCS Regional Blatná – Nepomuk“</w:t>
      </w:r>
      <w:r w:rsidR="002E552D">
        <w:rPr>
          <w:rFonts w:eastAsia="Times New Roman" w:cs="Arial"/>
          <w:szCs w:val="20"/>
          <w:lang w:eastAsia="cs-CZ"/>
        </w:rPr>
        <w:t xml:space="preserve"> (dále také </w:t>
      </w:r>
      <w:r w:rsidR="002E552D" w:rsidRPr="00F40E70">
        <w:rPr>
          <w:rFonts w:eastAsia="Times New Roman" w:cs="Arial"/>
          <w:b/>
          <w:szCs w:val="20"/>
          <w:lang w:eastAsia="cs-CZ"/>
        </w:rPr>
        <w:t>„Stavba 1“</w:t>
      </w:r>
      <w:r w:rsidR="002E552D" w:rsidRPr="00500F9C">
        <w:rPr>
          <w:rFonts w:eastAsia="Times New Roman" w:cs="Arial"/>
          <w:szCs w:val="20"/>
          <w:lang w:eastAsia="cs-CZ"/>
        </w:rPr>
        <w:t>)</w:t>
      </w:r>
      <w:r w:rsidR="00566EF2" w:rsidRPr="00F40E70">
        <w:rPr>
          <w:rFonts w:eastAsia="Times New Roman" w:cs="Arial"/>
          <w:b/>
          <w:szCs w:val="20"/>
          <w:lang w:eastAsia="cs-CZ"/>
        </w:rPr>
        <w:t>,</w:t>
      </w:r>
      <w:r w:rsidR="00566EF2" w:rsidRPr="00566EF2">
        <w:rPr>
          <w:rFonts w:eastAsia="Times New Roman" w:cs="Arial"/>
          <w:szCs w:val="20"/>
          <w:lang w:eastAsia="cs-CZ"/>
        </w:rPr>
        <w:t xml:space="preserve"> </w:t>
      </w:r>
      <w:r w:rsidRPr="00BD5BFC">
        <w:rPr>
          <w:rFonts w:eastAsia="Times New Roman" w:cs="Arial"/>
          <w:szCs w:val="20"/>
          <w:lang w:eastAsia="cs-CZ"/>
        </w:rPr>
        <w:t>„</w:t>
      </w:r>
      <w:r w:rsidR="004941F6" w:rsidRPr="004941F6">
        <w:rPr>
          <w:rFonts w:eastAsia="Times New Roman" w:cs="Arial"/>
          <w:szCs w:val="20"/>
          <w:lang w:eastAsia="cs-CZ"/>
        </w:rPr>
        <w:t>Implementace ETCS Regional Březnice – Strakonice</w:t>
      </w:r>
      <w:r w:rsidRPr="00BD5BFC">
        <w:rPr>
          <w:rFonts w:eastAsia="Times New Roman" w:cs="Arial"/>
          <w:szCs w:val="20"/>
          <w:lang w:eastAsia="cs-CZ"/>
        </w:rPr>
        <w:t>“</w:t>
      </w:r>
      <w:r w:rsidR="002E552D">
        <w:rPr>
          <w:rFonts w:eastAsia="Times New Roman" w:cs="Arial"/>
          <w:szCs w:val="20"/>
          <w:lang w:eastAsia="cs-CZ"/>
        </w:rPr>
        <w:t xml:space="preserve"> (dále také </w:t>
      </w:r>
      <w:r w:rsidR="002E552D" w:rsidRPr="00F40E70">
        <w:rPr>
          <w:rFonts w:eastAsia="Times New Roman" w:cs="Arial"/>
          <w:b/>
          <w:szCs w:val="20"/>
          <w:lang w:eastAsia="cs-CZ"/>
        </w:rPr>
        <w:t>„Stavba 2“</w:t>
      </w:r>
      <w:r w:rsidR="002E552D">
        <w:rPr>
          <w:rFonts w:eastAsia="Times New Roman" w:cs="Arial"/>
          <w:szCs w:val="20"/>
          <w:lang w:eastAsia="cs-CZ"/>
        </w:rPr>
        <w:t>)</w:t>
      </w:r>
      <w:r w:rsidR="00566EF2" w:rsidRPr="00566EF2">
        <w:rPr>
          <w:rFonts w:eastAsia="Times New Roman" w:cs="Arial"/>
          <w:szCs w:val="20"/>
          <w:lang w:eastAsia="cs-CZ"/>
        </w:rPr>
        <w:t xml:space="preserve"> a „Implementace ETCS Regional ŽST Blatná</w:t>
      </w:r>
      <w:r w:rsidR="00F243E9" w:rsidRPr="00566EF2">
        <w:rPr>
          <w:rFonts w:eastAsia="Times New Roman" w:cs="Arial"/>
          <w:szCs w:val="20"/>
          <w:lang w:eastAsia="cs-CZ"/>
        </w:rPr>
        <w:t>“</w:t>
      </w:r>
      <w:r w:rsidR="002E552D">
        <w:rPr>
          <w:rFonts w:eastAsia="Times New Roman" w:cs="Arial"/>
          <w:szCs w:val="20"/>
          <w:lang w:eastAsia="cs-CZ"/>
        </w:rPr>
        <w:t xml:space="preserve"> (dále také </w:t>
      </w:r>
      <w:r w:rsidR="002E552D" w:rsidRPr="00F40E70">
        <w:rPr>
          <w:rFonts w:eastAsia="Times New Roman" w:cs="Arial"/>
          <w:b/>
          <w:szCs w:val="20"/>
          <w:lang w:eastAsia="cs-CZ"/>
        </w:rPr>
        <w:t>„Stavba 3“</w:t>
      </w:r>
      <w:r w:rsidR="002E552D">
        <w:rPr>
          <w:rFonts w:eastAsia="Times New Roman" w:cs="Arial"/>
          <w:szCs w:val="20"/>
          <w:lang w:eastAsia="cs-CZ"/>
        </w:rPr>
        <w:t>)</w:t>
      </w:r>
      <w:r w:rsidR="002E552D" w:rsidRPr="00500F9C">
        <w:rPr>
          <w:rFonts w:eastAsia="Times New Roman" w:cs="Arial"/>
          <w:szCs w:val="20"/>
          <w:lang w:eastAsia="cs-CZ"/>
        </w:rPr>
        <w:t>,</w:t>
      </w:r>
      <w:r w:rsidR="00F35894" w:rsidRPr="00500F9C">
        <w:rPr>
          <w:rFonts w:eastAsia="Times New Roman" w:cs="Arial"/>
          <w:szCs w:val="20"/>
          <w:lang w:eastAsia="cs-CZ"/>
        </w:rPr>
        <w:t xml:space="preserve"> přičemž </w:t>
      </w:r>
      <w:r w:rsidR="002E552D" w:rsidRPr="00F40E70">
        <w:rPr>
          <w:rFonts w:eastAsia="Times New Roman" w:cs="Arial"/>
          <w:b/>
          <w:szCs w:val="20"/>
          <w:lang w:eastAsia="cs-CZ"/>
        </w:rPr>
        <w:t xml:space="preserve">součinnost bude poskytována pouze pro </w:t>
      </w:r>
      <w:r w:rsidR="002E552D">
        <w:rPr>
          <w:rFonts w:eastAsia="Times New Roman" w:cs="Arial"/>
          <w:b/>
          <w:szCs w:val="20"/>
          <w:lang w:eastAsia="cs-CZ"/>
        </w:rPr>
        <w:t>S</w:t>
      </w:r>
      <w:r w:rsidR="002E552D" w:rsidRPr="00F40E70">
        <w:rPr>
          <w:rFonts w:eastAsia="Times New Roman" w:cs="Arial"/>
          <w:b/>
          <w:szCs w:val="20"/>
          <w:lang w:eastAsia="cs-CZ"/>
        </w:rPr>
        <w:t>tavbu 2</w:t>
      </w:r>
      <w:r w:rsidR="00F243E9" w:rsidRPr="00566EF2">
        <w:rPr>
          <w:rFonts w:eastAsia="Times New Roman" w:cs="Arial"/>
          <w:szCs w:val="20"/>
          <w:lang w:eastAsia="cs-CZ"/>
        </w:rPr>
        <w:t xml:space="preserve"> </w:t>
      </w:r>
      <w:r w:rsidR="00F243E9" w:rsidRPr="00BD5BFC">
        <w:rPr>
          <w:rFonts w:eastAsia="Times New Roman" w:cs="Arial"/>
          <w:szCs w:val="20"/>
          <w:lang w:eastAsia="cs-CZ"/>
        </w:rPr>
        <w:t>(</w:t>
      </w:r>
      <w:r w:rsidR="002E552D">
        <w:rPr>
          <w:rFonts w:eastAsia="Times New Roman" w:cs="Arial"/>
          <w:szCs w:val="20"/>
          <w:lang w:eastAsia="cs-CZ"/>
        </w:rPr>
        <w:t xml:space="preserve">soubor staveb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37D701BE"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Zhotovitel bere na vědomí, že služby poskytované na základě této Smlouvy je povinen poskytovat v souladu se svou nabídkou podanou v</w:t>
      </w:r>
      <w:r w:rsidR="00650C25">
        <w:rPr>
          <w:rFonts w:eastAsia="Times New Roman" w:cs="Arial"/>
          <w:szCs w:val="20"/>
          <w:lang w:eastAsia="cs-CZ"/>
        </w:rPr>
        <w:t>e</w:t>
      </w:r>
      <w:r w:rsidRPr="00A352F0">
        <w:rPr>
          <w:rFonts w:eastAsia="Times New Roman" w:cs="Arial"/>
          <w:szCs w:val="20"/>
          <w:lang w:eastAsia="cs-CZ"/>
        </w:rPr>
        <w:t xml:space="preserve"> </w:t>
      </w:r>
      <w:r w:rsidR="005B5F27" w:rsidRPr="00650C25">
        <w:rPr>
          <w:rFonts w:eastAsia="Verdana" w:cs="Times New Roman"/>
          <w:szCs w:val="20"/>
        </w:rPr>
        <w:t>výběrové</w:t>
      </w:r>
      <w:r w:rsidR="00650C25">
        <w:rPr>
          <w:rFonts w:eastAsia="Verdana" w:cs="Times New Roman"/>
          <w:szCs w:val="20"/>
        </w:rPr>
        <w:t>m</w:t>
      </w:r>
      <w:r w:rsidR="005B5F27" w:rsidRPr="00141CE2">
        <w:rPr>
          <w:rFonts w:eastAsia="Verdana" w:cs="Times New Roman"/>
          <w:szCs w:val="20"/>
        </w:rPr>
        <w:t xml:space="preserve"> </w:t>
      </w:r>
      <w:r w:rsidRPr="00A352F0">
        <w:rPr>
          <w:rFonts w:eastAsia="Times New Roman" w:cs="Arial"/>
          <w:szCs w:val="20"/>
          <w:lang w:eastAsia="cs-CZ"/>
        </w:rPr>
        <w:t>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lastRenderedPageBreak/>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p>
    <w:p w14:paraId="7F71D6C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8"/>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w:t>
      </w:r>
      <w:bookmarkStart w:id="14"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4"/>
      <w:r w:rsidRPr="00141CE2">
        <w:rPr>
          <w:rFonts w:eastAsia="Times New Roman" w:cs="Arial"/>
          <w:szCs w:val="20"/>
          <w:lang w:eastAsia="cs-CZ"/>
        </w:rPr>
        <w:t>dle této Smlouvy</w:t>
      </w:r>
      <w:bookmarkStart w:id="15" w:name="_Ref124093453"/>
      <w:bookmarkEnd w:id="12"/>
      <w:r w:rsidR="002C6CF5" w:rsidRPr="00141CE2">
        <w:rPr>
          <w:rFonts w:eastAsia="Times New Roman" w:cs="Arial"/>
          <w:szCs w:val="20"/>
          <w:lang w:eastAsia="cs-CZ"/>
        </w:rPr>
        <w:t>:</w:t>
      </w:r>
      <w:bookmarkEnd w:id="13"/>
    </w:p>
    <w:bookmarkEnd w:id="15"/>
    <w:p w14:paraId="3FB7ACE5" w14:textId="0246B95F"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w:t>
      </w:r>
      <w:r w:rsidRPr="004941F6">
        <w:rPr>
          <w:rFonts w:eastAsia="Times New Roman" w:cs="Arial"/>
          <w:bCs/>
          <w:szCs w:val="20"/>
          <w:lang w:eastAsia="cs-CZ"/>
        </w:rPr>
        <w:t xml:space="preserve">za </w:t>
      </w:r>
      <w:r w:rsidR="004941F6" w:rsidRPr="004941F6">
        <w:rPr>
          <w:rFonts w:eastAsia="Times New Roman" w:cs="Arial"/>
          <w:bCs/>
          <w:szCs w:val="20"/>
          <w:lang w:eastAsia="cs-CZ"/>
        </w:rPr>
        <w:t>8</w:t>
      </w:r>
      <w:r w:rsidR="008E28FF" w:rsidRPr="004941F6">
        <w:rPr>
          <w:rFonts w:eastAsia="Times New Roman" w:cs="Arial"/>
          <w:bCs/>
          <w:szCs w:val="20"/>
          <w:lang w:eastAsia="cs-CZ"/>
        </w:rPr>
        <w:t>0</w:t>
      </w:r>
      <w:r w:rsidR="004941F6" w:rsidRPr="004941F6">
        <w:rPr>
          <w:rFonts w:eastAsia="Times New Roman" w:cs="Arial"/>
          <w:bCs/>
          <w:szCs w:val="20"/>
          <w:lang w:eastAsia="cs-CZ"/>
        </w:rPr>
        <w:t xml:space="preserve"> </w:t>
      </w:r>
      <w:r w:rsidR="002C6CF5" w:rsidRPr="004941F6">
        <w:rPr>
          <w:rFonts w:eastAsia="Times New Roman" w:cs="Arial"/>
          <w:bCs/>
          <w:szCs w:val="20"/>
          <w:lang w:eastAsia="cs-CZ"/>
        </w:rPr>
        <w:t>Man-</w:t>
      </w:r>
      <w:proofErr w:type="spellStart"/>
      <w:r w:rsidR="002C6CF5" w:rsidRPr="004941F6">
        <w:rPr>
          <w:rFonts w:eastAsia="Times New Roman" w:cs="Arial"/>
          <w:bCs/>
          <w:szCs w:val="20"/>
          <w:lang w:eastAsia="cs-CZ"/>
        </w:rPr>
        <w:t>days</w:t>
      </w:r>
      <w:proofErr w:type="spellEnd"/>
      <w:r w:rsidR="002C6CF5" w:rsidRPr="004941F6">
        <w:rPr>
          <w:rFonts w:eastAsia="Times New Roman" w:cs="Arial"/>
          <w:bCs/>
          <w:szCs w:val="20"/>
          <w:lang w:eastAsia="cs-CZ"/>
        </w:rPr>
        <w:t xml:space="preserve"> ve výš</w:t>
      </w:r>
      <w:r w:rsidR="00370A59" w:rsidRPr="004941F6">
        <w:rPr>
          <w:rFonts w:eastAsia="Times New Roman" w:cs="Arial"/>
          <w:bCs/>
          <w:szCs w:val="20"/>
          <w:lang w:eastAsia="cs-CZ"/>
        </w:rPr>
        <w:t>i</w:t>
      </w:r>
      <w:r w:rsidR="00370A59">
        <w:rPr>
          <w:rFonts w:eastAsia="Times New Roman" w:cs="Arial"/>
          <w:bCs/>
          <w:szCs w:val="20"/>
          <w:lang w:eastAsia="cs-CZ"/>
        </w:rPr>
        <w:t>:</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6"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6"/>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F1347A" w:rsidRDefault="00DD69B0" w:rsidP="004F055B">
      <w:pPr>
        <w:pStyle w:val="Nadpisbezsl1-2"/>
        <w:keepNext/>
        <w:outlineLvl w:val="0"/>
      </w:pPr>
      <w:r w:rsidRPr="004F055B">
        <w:rPr>
          <w:rFonts w:eastAsia="Verdana"/>
          <w:bCs/>
        </w:rPr>
        <w:t>XI.</w:t>
      </w:r>
      <w:bookmarkStart w:id="23" w:name="_Ref128159330"/>
      <w:r w:rsidR="008C5F4C" w:rsidRPr="004F055B">
        <w:rPr>
          <w:rFonts w:eastAsia="Verdana"/>
          <w:bCs/>
        </w:rPr>
        <w:br/>
      </w:r>
      <w:r w:rsidRPr="00F1347A">
        <w:t>Mezinárodní sankce</w:t>
      </w:r>
      <w:bookmarkEnd w:id="23"/>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F1347A">
        <w:rPr>
          <w:rFonts w:eastAsia="Verdana" w:cs="Times New Roman"/>
          <w:szCs w:val="20"/>
        </w:rPr>
        <w:t>Zhotovitel prohlašuje, že:</w:t>
      </w:r>
      <w:bookmarkEnd w:id="24"/>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26"/>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 xml:space="preserve">Zhotovitel se dále zavazuje, že finanční prostředky ani hospodářské zdroje, které obdrží od Objednatele na základě této Smlouvy a jejích případných dodatků, nezpřístupní přímo ani nepřímo fyzickým nebo právnickým osobám, subjektům či </w:t>
      </w:r>
      <w:r w:rsidRPr="00141CE2">
        <w:rPr>
          <w:rFonts w:eastAsia="Verdana" w:cs="Times New Roman"/>
          <w:szCs w:val="20"/>
        </w:rPr>
        <w:lastRenderedPageBreak/>
        <w:t>orgánům s nimi spojeným uvedeným v Sankčních seznamech, nebo v jejich prospěch.</w:t>
      </w:r>
      <w:bookmarkEnd w:id="27"/>
    </w:p>
    <w:p w14:paraId="77A751EE"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73986E1C" w14:textId="77777777" w:rsidR="00F40E70" w:rsidRPr="00172CBC" w:rsidRDefault="00F40E70" w:rsidP="00F40E70">
      <w:pPr>
        <w:pStyle w:val="Text1-1"/>
        <w:numPr>
          <w:ilvl w:val="0"/>
          <w:numId w:val="39"/>
        </w:numPr>
        <w:ind w:left="588" w:hanging="720"/>
        <w:rPr>
          <w:sz w:val="20"/>
          <w:szCs w:val="20"/>
        </w:rPr>
      </w:pPr>
      <w:bookmarkStart w:id="28" w:name="_Ref128160050"/>
      <w:r w:rsidRPr="00172CBC">
        <w:rPr>
          <w:i/>
          <w:color w:val="00B050"/>
          <w:sz w:val="20"/>
          <w:szCs w:val="20"/>
        </w:rPr>
        <w:t>Varianta A)</w:t>
      </w:r>
      <w:r w:rsidRPr="00172CBC">
        <w:rPr>
          <w:color w:val="00B050"/>
          <w:sz w:val="20"/>
          <w:szCs w:val="20"/>
        </w:rPr>
        <w:t xml:space="preserve"> </w:t>
      </w:r>
      <w:r w:rsidRPr="00172CBC">
        <w:rPr>
          <w:sz w:val="20"/>
          <w:szCs w:val="20"/>
        </w:rPr>
        <w:t xml:space="preserve">Tato Smlouva je vyhotovena elektronicky a podepsána zaručeným elektronickým podpisem založeným na kvalifikovaném certifikátu pro elektronický podpis nebo kvalifikovaným elektronickým podpisem. </w:t>
      </w:r>
      <w:r w:rsidRPr="00172CBC">
        <w:rPr>
          <w:i/>
          <w:color w:val="00B050"/>
          <w:sz w:val="20"/>
          <w:szCs w:val="20"/>
        </w:rPr>
        <w:t>Varianta B)</w:t>
      </w:r>
      <w:r w:rsidRPr="00172CBC">
        <w:rPr>
          <w:color w:val="00B050"/>
          <w:sz w:val="20"/>
          <w:szCs w:val="20"/>
        </w:rPr>
        <w:t xml:space="preserve"> </w:t>
      </w:r>
      <w:r w:rsidRPr="00172CBC">
        <w:rPr>
          <w:sz w:val="20"/>
          <w:szCs w:val="20"/>
        </w:rPr>
        <w:t xml:space="preserve">Tato Smlouva je vyhotovena ve </w:t>
      </w:r>
      <w:r w:rsidRPr="00172CBC">
        <w:rPr>
          <w:sz w:val="20"/>
          <w:szCs w:val="20"/>
          <w:highlight w:val="yellow"/>
        </w:rPr>
        <w:t>"[</w:t>
      </w:r>
      <w:proofErr w:type="gramStart"/>
      <w:r w:rsidRPr="00172CBC">
        <w:rPr>
          <w:sz w:val="20"/>
          <w:szCs w:val="20"/>
          <w:highlight w:val="yellow"/>
        </w:rPr>
        <w:t>VLOŽÍ</w:t>
      </w:r>
      <w:proofErr w:type="gramEnd"/>
      <w:r w:rsidRPr="00172CBC">
        <w:rPr>
          <w:sz w:val="20"/>
          <w:szCs w:val="20"/>
          <w:highlight w:val="yellow"/>
        </w:rPr>
        <w:t xml:space="preserve"> ZHOTOVITEL]"</w:t>
      </w:r>
      <w:r w:rsidRPr="00172CBC">
        <w:rPr>
          <w:sz w:val="20"/>
          <w:szCs w:val="20"/>
        </w:rPr>
        <w:t xml:space="preserve"> vyhotoveních, z nichž Objednatel obdrží „[</w:t>
      </w:r>
      <w:r w:rsidRPr="00172CBC">
        <w:rPr>
          <w:sz w:val="20"/>
          <w:szCs w:val="20"/>
          <w:highlight w:val="green"/>
        </w:rPr>
        <w:t>VLOŽÍ OBJEDNATEL</w:t>
      </w:r>
      <w:r w:rsidRPr="00172CBC">
        <w:rPr>
          <w:sz w:val="20"/>
          <w:szCs w:val="20"/>
        </w:rPr>
        <w:t>]“ vyhotovení a Zhotovitel obdrží "[</w:t>
      </w:r>
      <w:r w:rsidRPr="00172CBC">
        <w:rPr>
          <w:sz w:val="20"/>
          <w:szCs w:val="20"/>
          <w:highlight w:val="yellow"/>
        </w:rPr>
        <w:t>VLOŽÍ ZHOTOVITEL]"</w:t>
      </w:r>
      <w:r w:rsidRPr="00172CBC">
        <w:rPr>
          <w:sz w:val="20"/>
          <w:szCs w:val="20"/>
        </w:rPr>
        <w:t xml:space="preserve"> vyhotovení.</w:t>
      </w:r>
    </w:p>
    <w:p w14:paraId="7B886B53" w14:textId="462F84D6" w:rsidR="001C1872" w:rsidRPr="00141CE2" w:rsidRDefault="00F40E70" w:rsidP="00F40E70">
      <w:pPr>
        <w:pStyle w:val="Text1-1"/>
        <w:numPr>
          <w:ilvl w:val="0"/>
          <w:numId w:val="0"/>
        </w:numPr>
        <w:ind w:left="616"/>
        <w:rPr>
          <w:rFonts w:eastAsia="Verdana" w:cs="Times New Roman"/>
          <w:szCs w:val="20"/>
        </w:rPr>
      </w:pPr>
      <w:r w:rsidRPr="00172CBC">
        <w:rPr>
          <w:i/>
          <w:sz w:val="20"/>
          <w:szCs w:val="20"/>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172CBC">
        <w:rPr>
          <w:i/>
          <w:sz w:val="20"/>
          <w:szCs w:val="20"/>
        </w:rPr>
        <w:t xml:space="preserve"> </w:t>
      </w:r>
      <w:r w:rsidRPr="00172CBC">
        <w:rPr>
          <w:i/>
          <w:sz w:val="20"/>
          <w:szCs w:val="20"/>
          <w:highlight w:val="yellow"/>
        </w:rPr>
        <w:t>[Variantu „VYBERE ZHOTOVITEL“. Druhou variantu, spolu s tímto pokynem a označení vybrané varianty, Zhotovitel odstraní].</w:t>
      </w:r>
    </w:p>
    <w:bookmarkEnd w:id="28"/>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w:t>
      </w:r>
      <w:r w:rsidRPr="00141CE2">
        <w:rPr>
          <w:rFonts w:eastAsia="Verdana" w:cs="Times New Roman"/>
          <w:szCs w:val="20"/>
        </w:rPr>
        <w:lastRenderedPageBreak/>
        <w:t xml:space="preserve">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w:t>
      </w:r>
      <w:proofErr w:type="spellStart"/>
      <w:r>
        <w:rPr>
          <w:rFonts w:eastAsia="Verdana" w:cs="Times New Roman"/>
          <w:szCs w:val="20"/>
        </w:rPr>
        <w:t>ust</w:t>
      </w:r>
      <w:proofErr w:type="spellEnd"/>
      <w:r>
        <w:rPr>
          <w:rFonts w:eastAsia="Verdana" w:cs="Times New Roman"/>
          <w:szCs w:val="20"/>
        </w:rPr>
        <w: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87216">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8A4C4" w14:textId="77777777" w:rsidR="00987216" w:rsidRDefault="00987216" w:rsidP="00DD69B0">
      <w:pPr>
        <w:spacing w:after="0" w:line="240" w:lineRule="auto"/>
      </w:pPr>
      <w:r>
        <w:separator/>
      </w:r>
    </w:p>
  </w:endnote>
  <w:endnote w:type="continuationSeparator" w:id="0">
    <w:p w14:paraId="65E0F1B3" w14:textId="77777777" w:rsidR="00987216" w:rsidRDefault="00987216"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5AB755FA"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6</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F40E70">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23027B2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91A63">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C7FD3" w14:textId="77777777" w:rsidR="00987216" w:rsidRDefault="00987216" w:rsidP="00DD69B0">
      <w:pPr>
        <w:spacing w:after="0" w:line="240" w:lineRule="auto"/>
      </w:pPr>
      <w:r>
        <w:separator/>
      </w:r>
    </w:p>
  </w:footnote>
  <w:footnote w:type="continuationSeparator" w:id="0">
    <w:p w14:paraId="1337B5A9" w14:textId="77777777" w:rsidR="00987216" w:rsidRDefault="00987216"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79126758">
    <w:abstractNumId w:val="9"/>
  </w:num>
  <w:num w:numId="2" w16cid:durableId="2026243189">
    <w:abstractNumId w:val="3"/>
  </w:num>
  <w:num w:numId="3" w16cid:durableId="419839655">
    <w:abstractNumId w:val="44"/>
  </w:num>
  <w:num w:numId="4" w16cid:durableId="1576353901">
    <w:abstractNumId w:val="15"/>
  </w:num>
  <w:num w:numId="5" w16cid:durableId="585916351">
    <w:abstractNumId w:val="17"/>
  </w:num>
  <w:num w:numId="6" w16cid:durableId="1376811872">
    <w:abstractNumId w:val="29"/>
  </w:num>
  <w:num w:numId="7" w16cid:durableId="1827472352">
    <w:abstractNumId w:val="38"/>
  </w:num>
  <w:num w:numId="8" w16cid:durableId="767190760">
    <w:abstractNumId w:val="2"/>
  </w:num>
  <w:num w:numId="9" w16cid:durableId="1823034117">
    <w:abstractNumId w:val="7"/>
  </w:num>
  <w:num w:numId="10" w16cid:durableId="458955864">
    <w:abstractNumId w:val="47"/>
  </w:num>
  <w:num w:numId="11" w16cid:durableId="929777255">
    <w:abstractNumId w:val="42"/>
  </w:num>
  <w:num w:numId="12" w16cid:durableId="421223248">
    <w:abstractNumId w:val="18"/>
  </w:num>
  <w:num w:numId="13" w16cid:durableId="1957179928">
    <w:abstractNumId w:val="41"/>
  </w:num>
  <w:num w:numId="14" w16cid:durableId="612982014">
    <w:abstractNumId w:val="20"/>
  </w:num>
  <w:num w:numId="15" w16cid:durableId="869992413">
    <w:abstractNumId w:val="39"/>
  </w:num>
  <w:num w:numId="16" w16cid:durableId="585845226">
    <w:abstractNumId w:val="22"/>
  </w:num>
  <w:num w:numId="17" w16cid:durableId="1455710244">
    <w:abstractNumId w:val="45"/>
  </w:num>
  <w:num w:numId="18" w16cid:durableId="287132496">
    <w:abstractNumId w:val="36"/>
  </w:num>
  <w:num w:numId="19" w16cid:durableId="1426416038">
    <w:abstractNumId w:val="14"/>
  </w:num>
  <w:num w:numId="20" w16cid:durableId="1744447166">
    <w:abstractNumId w:val="46"/>
  </w:num>
  <w:num w:numId="21" w16cid:durableId="624390421">
    <w:abstractNumId w:val="5"/>
  </w:num>
  <w:num w:numId="22" w16cid:durableId="1600210144">
    <w:abstractNumId w:val="27"/>
  </w:num>
  <w:num w:numId="23" w16cid:durableId="799689921">
    <w:abstractNumId w:val="8"/>
  </w:num>
  <w:num w:numId="24" w16cid:durableId="212620262">
    <w:abstractNumId w:val="34"/>
  </w:num>
  <w:num w:numId="25" w16cid:durableId="827019394">
    <w:abstractNumId w:val="23"/>
  </w:num>
  <w:num w:numId="26" w16cid:durableId="714549657">
    <w:abstractNumId w:val="1"/>
  </w:num>
  <w:num w:numId="27" w16cid:durableId="392630250">
    <w:abstractNumId w:val="10"/>
  </w:num>
  <w:num w:numId="28" w16cid:durableId="1173568743">
    <w:abstractNumId w:val="21"/>
  </w:num>
  <w:num w:numId="29" w16cid:durableId="147137880">
    <w:abstractNumId w:val="4"/>
  </w:num>
  <w:num w:numId="30" w16cid:durableId="1957980313">
    <w:abstractNumId w:val="37"/>
  </w:num>
  <w:num w:numId="31" w16cid:durableId="355929981">
    <w:abstractNumId w:val="12"/>
  </w:num>
  <w:num w:numId="32" w16cid:durableId="751467424">
    <w:abstractNumId w:val="26"/>
  </w:num>
  <w:num w:numId="33" w16cid:durableId="120348204">
    <w:abstractNumId w:val="19"/>
  </w:num>
  <w:num w:numId="34" w16cid:durableId="888033976">
    <w:abstractNumId w:val="33"/>
  </w:num>
  <w:num w:numId="35" w16cid:durableId="822115005">
    <w:abstractNumId w:val="32"/>
  </w:num>
  <w:num w:numId="36" w16cid:durableId="837886625">
    <w:abstractNumId w:val="13"/>
  </w:num>
  <w:num w:numId="37" w16cid:durableId="1268781257">
    <w:abstractNumId w:val="16"/>
  </w:num>
  <w:num w:numId="38" w16cid:durableId="2129935108">
    <w:abstractNumId w:val="11"/>
  </w:num>
  <w:num w:numId="39" w16cid:durableId="1745754992">
    <w:abstractNumId w:val="40"/>
  </w:num>
  <w:num w:numId="40" w16cid:durableId="1243491891">
    <w:abstractNumId w:val="0"/>
  </w:num>
  <w:num w:numId="41" w16cid:durableId="126432945">
    <w:abstractNumId w:val="28"/>
  </w:num>
  <w:num w:numId="42" w16cid:durableId="714043634">
    <w:abstractNumId w:val="43"/>
  </w:num>
  <w:num w:numId="43" w16cid:durableId="451628372">
    <w:abstractNumId w:val="31"/>
  </w:num>
  <w:num w:numId="44" w16cid:durableId="1674140714">
    <w:abstractNumId w:val="25"/>
  </w:num>
  <w:num w:numId="45" w16cid:durableId="63992454">
    <w:abstractNumId w:val="30"/>
  </w:num>
  <w:num w:numId="46" w16cid:durableId="649791498">
    <w:abstractNumId w:val="24"/>
  </w:num>
  <w:num w:numId="47" w16cid:durableId="1111431738">
    <w:abstractNumId w:val="6"/>
  </w:num>
  <w:num w:numId="48" w16cid:durableId="645163580">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trackRevisio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60ED4"/>
    <w:rsid w:val="00073132"/>
    <w:rsid w:val="00076032"/>
    <w:rsid w:val="000823D5"/>
    <w:rsid w:val="00090FC6"/>
    <w:rsid w:val="00097B60"/>
    <w:rsid w:val="000A0AE9"/>
    <w:rsid w:val="000B6559"/>
    <w:rsid w:val="000D6B94"/>
    <w:rsid w:val="000E0915"/>
    <w:rsid w:val="001217CC"/>
    <w:rsid w:val="00127826"/>
    <w:rsid w:val="00135DC6"/>
    <w:rsid w:val="00141CE2"/>
    <w:rsid w:val="0014704B"/>
    <w:rsid w:val="001473CD"/>
    <w:rsid w:val="001574EE"/>
    <w:rsid w:val="00170DE0"/>
    <w:rsid w:val="001727F3"/>
    <w:rsid w:val="00175EF4"/>
    <w:rsid w:val="0018389B"/>
    <w:rsid w:val="001A5CE8"/>
    <w:rsid w:val="001B4631"/>
    <w:rsid w:val="001C1400"/>
    <w:rsid w:val="001C1872"/>
    <w:rsid w:val="001C5888"/>
    <w:rsid w:val="001C6CB5"/>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E552D"/>
    <w:rsid w:val="002F0039"/>
    <w:rsid w:val="002F0C19"/>
    <w:rsid w:val="003131E2"/>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41F6"/>
    <w:rsid w:val="00495679"/>
    <w:rsid w:val="004B5B02"/>
    <w:rsid w:val="004C2D25"/>
    <w:rsid w:val="004F03BB"/>
    <w:rsid w:val="004F055B"/>
    <w:rsid w:val="00500F9C"/>
    <w:rsid w:val="0052365A"/>
    <w:rsid w:val="00541077"/>
    <w:rsid w:val="005443B8"/>
    <w:rsid w:val="00566EF2"/>
    <w:rsid w:val="00596DC7"/>
    <w:rsid w:val="005A0B8D"/>
    <w:rsid w:val="005B044E"/>
    <w:rsid w:val="005B231C"/>
    <w:rsid w:val="005B3F1B"/>
    <w:rsid w:val="005B5F27"/>
    <w:rsid w:val="005B7419"/>
    <w:rsid w:val="005F7419"/>
    <w:rsid w:val="00615065"/>
    <w:rsid w:val="00637C9B"/>
    <w:rsid w:val="00650C25"/>
    <w:rsid w:val="00660229"/>
    <w:rsid w:val="006828F5"/>
    <w:rsid w:val="00694ACC"/>
    <w:rsid w:val="006A2B01"/>
    <w:rsid w:val="006A4AFB"/>
    <w:rsid w:val="006B2FEB"/>
    <w:rsid w:val="006D0FE7"/>
    <w:rsid w:val="006E462E"/>
    <w:rsid w:val="006E5235"/>
    <w:rsid w:val="006F7E8D"/>
    <w:rsid w:val="00700E45"/>
    <w:rsid w:val="007012D7"/>
    <w:rsid w:val="00704D2C"/>
    <w:rsid w:val="00717A2C"/>
    <w:rsid w:val="007238BD"/>
    <w:rsid w:val="00762D95"/>
    <w:rsid w:val="00782700"/>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360C9"/>
    <w:rsid w:val="00956C51"/>
    <w:rsid w:val="00967D66"/>
    <w:rsid w:val="009707AE"/>
    <w:rsid w:val="00987216"/>
    <w:rsid w:val="009913D4"/>
    <w:rsid w:val="00997973"/>
    <w:rsid w:val="00997CDA"/>
    <w:rsid w:val="009D6537"/>
    <w:rsid w:val="009E6B79"/>
    <w:rsid w:val="009F6E81"/>
    <w:rsid w:val="00A02BBE"/>
    <w:rsid w:val="00A06093"/>
    <w:rsid w:val="00A122F0"/>
    <w:rsid w:val="00A1690B"/>
    <w:rsid w:val="00A17F7F"/>
    <w:rsid w:val="00A20954"/>
    <w:rsid w:val="00A217DD"/>
    <w:rsid w:val="00A32F3E"/>
    <w:rsid w:val="00A352F0"/>
    <w:rsid w:val="00A67C3D"/>
    <w:rsid w:val="00A74C89"/>
    <w:rsid w:val="00A77A88"/>
    <w:rsid w:val="00A80BD6"/>
    <w:rsid w:val="00A80C49"/>
    <w:rsid w:val="00AD7FEF"/>
    <w:rsid w:val="00B040CD"/>
    <w:rsid w:val="00B06BED"/>
    <w:rsid w:val="00B07322"/>
    <w:rsid w:val="00B119EB"/>
    <w:rsid w:val="00B221F4"/>
    <w:rsid w:val="00B327B7"/>
    <w:rsid w:val="00B44E41"/>
    <w:rsid w:val="00B45C30"/>
    <w:rsid w:val="00B53623"/>
    <w:rsid w:val="00B57C1B"/>
    <w:rsid w:val="00B612EB"/>
    <w:rsid w:val="00B86682"/>
    <w:rsid w:val="00B96931"/>
    <w:rsid w:val="00BD5BFC"/>
    <w:rsid w:val="00BF6A6B"/>
    <w:rsid w:val="00C03F96"/>
    <w:rsid w:val="00C21DBF"/>
    <w:rsid w:val="00C26CEA"/>
    <w:rsid w:val="00C45690"/>
    <w:rsid w:val="00C85E86"/>
    <w:rsid w:val="00C93B20"/>
    <w:rsid w:val="00CA742F"/>
    <w:rsid w:val="00CC075E"/>
    <w:rsid w:val="00CC7C99"/>
    <w:rsid w:val="00CD6FF7"/>
    <w:rsid w:val="00CD705F"/>
    <w:rsid w:val="00CE1E0E"/>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13A0"/>
    <w:rsid w:val="00E039E8"/>
    <w:rsid w:val="00E06125"/>
    <w:rsid w:val="00E33488"/>
    <w:rsid w:val="00E34D9A"/>
    <w:rsid w:val="00E41971"/>
    <w:rsid w:val="00E577BE"/>
    <w:rsid w:val="00E773FD"/>
    <w:rsid w:val="00E77ECB"/>
    <w:rsid w:val="00E97069"/>
    <w:rsid w:val="00EE0A65"/>
    <w:rsid w:val="00EE3A5B"/>
    <w:rsid w:val="00EE7CED"/>
    <w:rsid w:val="00F11CB6"/>
    <w:rsid w:val="00F1267D"/>
    <w:rsid w:val="00F1347A"/>
    <w:rsid w:val="00F21F60"/>
    <w:rsid w:val="00F243E9"/>
    <w:rsid w:val="00F256EE"/>
    <w:rsid w:val="00F35894"/>
    <w:rsid w:val="00F40E70"/>
    <w:rsid w:val="00F46501"/>
    <w:rsid w:val="00F544E6"/>
    <w:rsid w:val="00F57171"/>
    <w:rsid w:val="00F636E1"/>
    <w:rsid w:val="00F67540"/>
    <w:rsid w:val="00FA35D6"/>
    <w:rsid w:val="00FB7295"/>
    <w:rsid w:val="00FC0319"/>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AEDD0-6586-487B-8E73-C7A8B1D6B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 ds:uri="11114de8-59ab-4a1f-8a5f-49a0bd066a0f"/>
  </ds:schemaRefs>
</ds:datastoreItem>
</file>

<file path=customXml/itemProps3.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4.xml><?xml version="1.0" encoding="utf-8"?>
<ds:datastoreItem xmlns:ds="http://schemas.openxmlformats.org/officeDocument/2006/customXml" ds:itemID="{8D85D87C-442C-4104-B993-9DDBCC444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5611</Words>
  <Characters>33107</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Voráčková Marta, Mgr.</cp:lastModifiedBy>
  <cp:revision>3</cp:revision>
  <cp:lastPrinted>2023-07-19T12:59:00Z</cp:lastPrinted>
  <dcterms:created xsi:type="dcterms:W3CDTF">2024-04-16T08:28:00Z</dcterms:created>
  <dcterms:modified xsi:type="dcterms:W3CDTF">2024-04-16T08:30:00Z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